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B99" w:rsidRDefault="00BE6B99" w:rsidP="00BE6B99">
      <w:pPr>
        <w:spacing w:after="100" w:afterAutospacing="1"/>
        <w:jc w:val="center"/>
        <w:rPr>
          <w:b/>
          <w:color w:val="333333"/>
          <w:spacing w:val="-5"/>
          <w:w w:val="130"/>
          <w:sz w:val="28"/>
          <w:szCs w:val="28"/>
        </w:rPr>
      </w:pPr>
      <w:r>
        <w:rPr>
          <w:noProof/>
          <w:color w:val="333333"/>
          <w:lang w:eastAsia="ru-RU"/>
        </w:rPr>
        <w:drawing>
          <wp:inline distT="0" distB="0" distL="0" distR="0">
            <wp:extent cx="609600" cy="781050"/>
            <wp:effectExtent l="0" t="0" r="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B99" w:rsidRDefault="00BE6B99" w:rsidP="00BE6B9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BE6B99" w:rsidRDefault="00BE6B99" w:rsidP="00BE6B9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КОЧЕТНОВСКОГО МУНИЦИПАЛЬНОГО ОБРАЗОВАНИЯ</w:t>
      </w:r>
    </w:p>
    <w:p w:rsidR="00BE6B99" w:rsidRDefault="00BE6B99" w:rsidP="00BE6B9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РОВЕНСКОГО РАЙОНА САРАТОВСКОЙ ОБЛАСТИ</w:t>
      </w:r>
    </w:p>
    <w:p w:rsidR="00BE6B99" w:rsidRDefault="00BE6B99" w:rsidP="00BE6B99">
      <w:pPr>
        <w:pStyle w:val="western"/>
        <w:shd w:val="clear" w:color="auto" w:fill="FFFFFF"/>
        <w:spacing w:after="0" w:afterAutospacing="0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РАСПОРЯЖЕНИЕ</w:t>
      </w:r>
    </w:p>
    <w:p w:rsidR="00BE6B99" w:rsidRDefault="00BE6B99" w:rsidP="00BE6B99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A915BA" w:rsidRDefault="00BE6B99" w:rsidP="00BE6B99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E6B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Pr="00BE6B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Pr="00BE6B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BE6B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.03.2017 г.         </w:t>
      </w:r>
      <w:r w:rsidRPr="00BE6B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№ 9</w:t>
      </w:r>
      <w:r w:rsidRPr="00BE6B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с. </w:t>
      </w:r>
      <w:proofErr w:type="spellStart"/>
      <w:r w:rsidRPr="00BE6B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Кочетное</w:t>
      </w:r>
      <w:proofErr w:type="spellEnd"/>
    </w:p>
    <w:p w:rsidR="00BE6B99" w:rsidRDefault="00BE6B99" w:rsidP="00BE6B99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предоставлении земельных долей</w:t>
      </w:r>
    </w:p>
    <w:p w:rsidR="00BE6B99" w:rsidRDefault="00BE6B99" w:rsidP="00BE6B99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ИП Главе КФХ Абдуллаеву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Наруллаху</w:t>
      </w:r>
      <w:proofErr w:type="spellEnd"/>
    </w:p>
    <w:p w:rsidR="00BE6B99" w:rsidRDefault="00BE6B99" w:rsidP="00BE6B99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Алиевичу</w:t>
      </w:r>
      <w:proofErr w:type="spellEnd"/>
    </w:p>
    <w:p w:rsidR="00BE6B99" w:rsidRDefault="00BE6B99" w:rsidP="00BE6B99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9D2C25" w:rsidRPr="00C75959" w:rsidRDefault="00BE6B99" w:rsidP="00C7595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  <w:r w:rsidRPr="00C75959">
        <w:rPr>
          <w:rFonts w:ascii="Times New Roman" w:hAnsi="Times New Roman" w:cs="Times New Roman"/>
          <w:bCs/>
          <w:color w:val="000000"/>
          <w:sz w:val="28"/>
          <w:szCs w:val="28"/>
        </w:rPr>
        <w:t>Рассмотрев заявление</w:t>
      </w:r>
      <w:r w:rsidR="00C759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ИП Главы</w:t>
      </w:r>
      <w:r w:rsidRPr="00C759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КФХ Абдуллаева Н.А. № 01-28/1 от 20.02.2017</w:t>
      </w:r>
      <w:r w:rsidR="007674CF" w:rsidRPr="00C759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о предоставлении в собственность земельных долей, учитывая наличие только одной заявки при предварительной и заблаговременной публикации извещения о продаже</w:t>
      </w:r>
      <w:r w:rsidR="009D2C25" w:rsidRPr="00C759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земельных долей, опубликованном в газете «Знамя победы» № 45 (9049) от 18.11.2016 г., в соответствии с п.4 ст.12 Федерального закона от 24.07.2002 года № 101-ФЗ «Об обороте земель сельскохозяйственного назначения»:</w:t>
      </w:r>
    </w:p>
    <w:p w:rsidR="00C75959" w:rsidRPr="00C75959" w:rsidRDefault="009D2C25" w:rsidP="00C7595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759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Предоставить в собственность ИП Главе КФХ Абдуллаеву </w:t>
      </w:r>
      <w:proofErr w:type="spellStart"/>
      <w:r w:rsidRPr="00C75959">
        <w:rPr>
          <w:rFonts w:ascii="Times New Roman" w:hAnsi="Times New Roman" w:cs="Times New Roman"/>
          <w:bCs/>
          <w:color w:val="000000"/>
          <w:sz w:val="28"/>
          <w:szCs w:val="28"/>
        </w:rPr>
        <w:t>Наруллаху</w:t>
      </w:r>
      <w:proofErr w:type="spellEnd"/>
      <w:r w:rsidRPr="00C759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75959">
        <w:rPr>
          <w:rFonts w:ascii="Times New Roman" w:hAnsi="Times New Roman" w:cs="Times New Roman"/>
          <w:bCs/>
          <w:color w:val="000000"/>
          <w:sz w:val="28"/>
          <w:szCs w:val="28"/>
        </w:rPr>
        <w:t>Алиевичу</w:t>
      </w:r>
      <w:proofErr w:type="spellEnd"/>
      <w:r w:rsidRPr="00C759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земельные доли в количестве 26/811 в праве общей долевой собственности на земельный участок с кадастровым номером 64:28:000000:1442 из земель сельскохозяйственного назначения, расположенный по адресу:</w:t>
      </w:r>
      <w:r w:rsidR="00BE6B99" w:rsidRPr="00C759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759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Саратовская область, р-н Ровенский, СХТ «Дружба» (Далее-Участок), с разрешенным </w:t>
      </w:r>
      <w:proofErr w:type="gramStart"/>
      <w:r w:rsidR="00C75959">
        <w:rPr>
          <w:rFonts w:ascii="Times New Roman" w:hAnsi="Times New Roman" w:cs="Times New Roman"/>
          <w:bCs/>
          <w:color w:val="000000"/>
          <w:sz w:val="28"/>
          <w:szCs w:val="28"/>
        </w:rPr>
        <w:t>использованием :</w:t>
      </w:r>
      <w:proofErr w:type="gramEnd"/>
      <w:r w:rsidR="00C759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сельскохозяйственного производства, общей площадью 59922050 м</w:t>
      </w:r>
      <w:r w:rsidR="00C75959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2</w:t>
      </w:r>
      <w:r w:rsidR="00C759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 плату.</w:t>
      </w:r>
    </w:p>
    <w:p w:rsidR="00BE6B99" w:rsidRPr="00C75959" w:rsidRDefault="00C75959" w:rsidP="00C7595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Контроль за исполнением настоящего распоряжения оставляю за собой. </w:t>
      </w:r>
    </w:p>
    <w:p w:rsidR="00C75959" w:rsidRDefault="00C75959" w:rsidP="00C75959">
      <w:pPr>
        <w:jc w:val="both"/>
        <w:rPr>
          <w:rFonts w:ascii="Times New Roman" w:hAnsi="Times New Roman" w:cs="Times New Roman"/>
        </w:rPr>
      </w:pPr>
    </w:p>
    <w:p w:rsidR="00C75959" w:rsidRPr="00C75959" w:rsidRDefault="00C75959" w:rsidP="00C759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959">
        <w:rPr>
          <w:rFonts w:ascii="Times New Roman" w:hAnsi="Times New Roman" w:cs="Times New Roman"/>
          <w:b/>
          <w:sz w:val="28"/>
          <w:szCs w:val="28"/>
        </w:rPr>
        <w:t>Глава Кочетновского</w:t>
      </w:r>
    </w:p>
    <w:p w:rsidR="00C75959" w:rsidRPr="00C75959" w:rsidRDefault="00C75959" w:rsidP="00C759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959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75959">
        <w:rPr>
          <w:rFonts w:ascii="Times New Roman" w:hAnsi="Times New Roman" w:cs="Times New Roman"/>
          <w:b/>
          <w:sz w:val="28"/>
          <w:szCs w:val="28"/>
        </w:rPr>
        <w:t>В.И. Петровичев</w:t>
      </w:r>
      <w:bookmarkStart w:id="0" w:name="_GoBack"/>
      <w:bookmarkEnd w:id="0"/>
    </w:p>
    <w:sectPr w:rsidR="00C75959" w:rsidRPr="00C75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4A0327"/>
    <w:multiLevelType w:val="hybridMultilevel"/>
    <w:tmpl w:val="2D44D82E"/>
    <w:lvl w:ilvl="0" w:tplc="73CA95CC">
      <w:start w:val="1"/>
      <w:numFmt w:val="decimal"/>
      <w:lvlText w:val="%1."/>
      <w:lvlJc w:val="left"/>
      <w:pPr>
        <w:ind w:left="705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20F"/>
    <w:rsid w:val="0058520F"/>
    <w:rsid w:val="007674CF"/>
    <w:rsid w:val="009D2C25"/>
    <w:rsid w:val="00A915BA"/>
    <w:rsid w:val="00BE6B99"/>
    <w:rsid w:val="00C7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CAABA"/>
  <w15:chartTrackingRefBased/>
  <w15:docId w15:val="{87427366-EE31-4046-83B2-F6F09FFE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B9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BE6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D2C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5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59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2017-07-12T07:20:00Z</cp:lastPrinted>
  <dcterms:created xsi:type="dcterms:W3CDTF">2017-07-12T06:41:00Z</dcterms:created>
  <dcterms:modified xsi:type="dcterms:W3CDTF">2017-07-12T07:21:00Z</dcterms:modified>
</cp:coreProperties>
</file>